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sz w:val="24"/>
          <w:szCs w:val="24"/>
        </w:rPr>
      </w:pPr>
    </w:p>
    <w:p>
      <w:pPr>
        <w:pStyle w:val="No Spacing"/>
        <w:ind w:firstLine="5954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Утвержден</w:t>
      </w:r>
    </w:p>
    <w:p>
      <w:pPr>
        <w:pStyle w:val="No Spacing"/>
        <w:ind w:firstLine="5954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      приказом директора МКОУ                       </w:t>
      </w:r>
    </w:p>
    <w:p>
      <w:pPr>
        <w:pStyle w:val="No Spacing"/>
        <w:ind w:firstLine="5954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              «</w:t>
      </w:r>
      <w:r>
        <w:rPr>
          <w:sz w:val="24"/>
          <w:szCs w:val="24"/>
          <w:rtl w:val="0"/>
          <w:lang w:val="ru-RU"/>
        </w:rPr>
        <w:t>Харачинская О</w:t>
      </w:r>
      <w:r>
        <w:rPr>
          <w:sz w:val="24"/>
          <w:szCs w:val="24"/>
          <w:rtl w:val="0"/>
          <w:lang w:val="ru-RU"/>
        </w:rPr>
        <w:t>ОШ»</w:t>
      </w:r>
    </w:p>
    <w:p>
      <w:pPr>
        <w:pStyle w:val="Normal.0"/>
        <w:ind w:firstLine="709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ru-RU"/>
        </w:rPr>
        <w:t xml:space="preserve">                                                                                       от «</w:t>
      </w:r>
      <w:r>
        <w:rPr>
          <w:sz w:val="24"/>
          <w:szCs w:val="24"/>
          <w:u w:val="single"/>
          <w:rtl w:val="0"/>
          <w:lang w:val="ru-RU"/>
        </w:rPr>
        <w:t>16</w:t>
      </w:r>
      <w:r>
        <w:rPr>
          <w:sz w:val="24"/>
          <w:szCs w:val="24"/>
          <w:rtl w:val="0"/>
          <w:lang w:val="ru-RU"/>
        </w:rPr>
        <w:t>___</w:t>
      </w:r>
      <w:r>
        <w:rPr>
          <w:sz w:val="24"/>
          <w:szCs w:val="24"/>
          <w:rtl w:val="0"/>
          <w:lang w:val="ru-RU"/>
        </w:rPr>
        <w:t>»</w:t>
      </w:r>
      <w:r>
        <w:rPr>
          <w:sz w:val="24"/>
          <w:szCs w:val="24"/>
          <w:u w:val="single"/>
          <w:rtl w:val="0"/>
          <w:lang w:val="ru-RU"/>
        </w:rPr>
        <w:t>сентября</w:t>
      </w:r>
      <w:r>
        <w:rPr>
          <w:sz w:val="24"/>
          <w:szCs w:val="24"/>
          <w:rtl w:val="0"/>
          <w:lang w:val="ru-RU"/>
        </w:rPr>
        <w:t xml:space="preserve">__ 2021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>42</w:t>
      </w:r>
    </w:p>
    <w:p>
      <w:pPr>
        <w:pStyle w:val="Normal.0"/>
        <w:ind w:firstLine="709"/>
        <w:jc w:val="both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709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КОДЕКС</w:t>
      </w:r>
    </w:p>
    <w:p>
      <w:pPr>
        <w:pStyle w:val="Normal.0"/>
        <w:ind w:firstLine="709"/>
        <w:jc w:val="center"/>
        <w:rPr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профессиональной этики работников  муниципального казенного общеобразовательного учреждения «Гимринская средняя общеобразовательная школа» Унцукульского района </w:t>
      </w:r>
    </w:p>
    <w:p>
      <w:pPr>
        <w:pStyle w:val="Normal.0"/>
        <w:ind w:firstLine="709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keepLines w:val="1"/>
        <w:suppressAutoHyphens w:val="0"/>
        <w:spacing w:line="220" w:lineRule="exact"/>
        <w:ind w:right="20"/>
        <w:jc w:val="center"/>
        <w:outlineLvl w:val="4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bookmarkStart w:name="bookmark2" w:id="0"/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1.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Общие положении</w:t>
      </w:r>
      <w:bookmarkEnd w:id="0"/>
    </w:p>
    <w:p>
      <w:pPr>
        <w:pStyle w:val="Normal.0"/>
        <w:numPr>
          <w:ilvl w:val="0"/>
          <w:numId w:val="2"/>
        </w:numPr>
        <w:suppressAutoHyphens w:val="0"/>
        <w:bidi w:val="0"/>
        <w:spacing w:after="64" w:line="274" w:lineRule="exact"/>
        <w:ind w:right="2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Настоящий кодекс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Кодекс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разработан в соответствии с Конституцией Российской Федерации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Федеральным законом от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29.12.2012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273-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ФЗ «Об образовании в Российской Федерации»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Указом Президента Российской Федерации от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07.12.2012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597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«О мероприятиях по реализации по реализации государственной социальной политики»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Уставом школы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3"/>
        </w:numPr>
        <w:suppressAutoHyphens w:val="0"/>
        <w:bidi w:val="0"/>
        <w:spacing w:line="269" w:lineRule="exact"/>
        <w:ind w:right="2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Кодекс представляет собой свод общих принципов профессиональной этики и основных правил поведения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которым рекомендуется руководствоваться работникам МКОУ «Гимринская СОШ»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независимо от занимаемой должности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numPr>
          <w:ilvl w:val="0"/>
          <w:numId w:val="4"/>
        </w:numPr>
        <w:suppressAutoHyphens w:val="0"/>
        <w:bidi w:val="0"/>
        <w:spacing w:line="269" w:lineRule="exact"/>
        <w:ind w:right="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Целями Кодекса являются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uppressAutoHyphens w:val="0"/>
        <w:spacing w:line="269" w:lineRule="exact"/>
        <w:ind w:left="20" w:right="20" w:firstLine="700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установление этических норм и правил поведения работников для выполнения ими своей профессиональной деятельности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uppressAutoHyphens w:val="0"/>
        <w:spacing w:line="269" w:lineRule="exact"/>
        <w:ind w:left="20" w:firstLine="700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содействие укреплению авторитета работников школы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suppressAutoHyphens w:val="0"/>
        <w:spacing w:line="269" w:lineRule="exact"/>
        <w:ind w:left="20" w:firstLine="700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обеспечение единых норм поведения работников школы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1138"/>
        </w:tabs>
        <w:suppressAutoHyphens w:val="0"/>
        <w:spacing w:line="288" w:lineRule="exact"/>
        <w:ind w:right="2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1.4.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Кодекс призван повысить эффективность выполнения работниками своих трудовых обязанностей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1854"/>
        </w:tabs>
        <w:suppressAutoHyphens w:val="0"/>
        <w:spacing w:after="244" w:line="278" w:lineRule="exact"/>
        <w:ind w:right="2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1.5.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Кодекс</w:t>
        <w:tab/>
        <w:t>служит основой для формирования взаимоотношений в системе образования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основанных на нормах морали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уважительном отношении к педагогической деятельности в общественном сознании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самоконтроле педагогических и иных работников школы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keepNext w:val="1"/>
        <w:keepLines w:val="1"/>
        <w:suppressAutoHyphens w:val="0"/>
        <w:spacing w:after="240" w:line="274" w:lineRule="exact"/>
        <w:ind w:right="20"/>
        <w:jc w:val="center"/>
        <w:outlineLvl w:val="4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Этические правила поведения работников при выполнении ими трудовых обязанностей</w:t>
      </w:r>
    </w:p>
    <w:p>
      <w:pPr>
        <w:pStyle w:val="Normal.0"/>
        <w:tabs>
          <w:tab w:val="left" w:pos="1158"/>
        </w:tabs>
        <w:suppressAutoHyphens w:val="0"/>
        <w:spacing w:line="274" w:lineRule="exact"/>
        <w:ind w:right="2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2.1.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выполнении трудовых обязанностей работникам следует исходить из конституционного положения о том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человек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его права и свободы являются высшей ценностью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каждый гражданин имеет право на неприкосновенность частной жизни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личную и семейную тайну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защиту чести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достоинства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своею доброго имени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1134"/>
        </w:tabs>
        <w:suppressAutoHyphens w:val="0"/>
        <w:spacing w:line="274" w:lineRule="exact"/>
        <w:ind w:right="2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2.2.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Работники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сознавая ответственность перед государством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обществом и гражданами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призваны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6"/>
        </w:numPr>
        <w:suppressAutoHyphens w:val="0"/>
        <w:bidi w:val="0"/>
        <w:spacing w:line="274" w:lineRule="exact"/>
        <w:ind w:right="0"/>
        <w:jc w:val="left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осуществлять свою деятельность на высоком профессиональном уровне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7"/>
        </w:numPr>
        <w:suppressAutoHyphens w:val="0"/>
        <w:bidi w:val="0"/>
        <w:spacing w:line="278" w:lineRule="exact"/>
        <w:ind w:right="0"/>
        <w:jc w:val="left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соблюдать правовые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нравственные и этические нормы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6"/>
        </w:numPr>
        <w:suppressAutoHyphens w:val="0"/>
        <w:bidi w:val="0"/>
        <w:spacing w:line="278" w:lineRule="exact"/>
        <w:ind w:right="20"/>
        <w:jc w:val="left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уважать честь и достоинство обучающихся и других участников образовательных отношений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7"/>
        </w:numPr>
        <w:suppressAutoHyphens w:val="0"/>
        <w:bidi w:val="0"/>
        <w:spacing w:after="22" w:line="220" w:lineRule="exact"/>
        <w:ind w:right="0"/>
        <w:jc w:val="left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развивать у обучающихся познавательную активность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самостоятельность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инициативу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uppressAutoHyphens w:val="0"/>
        <w:spacing w:line="220" w:lineRule="exact"/>
        <w:ind w:left="20" w:firstLine="700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творческие способности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формировать гражданскую позицию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способность к труду и</w:t>
      </w:r>
    </w:p>
    <w:p>
      <w:pPr>
        <w:pStyle w:val="Normal.0"/>
        <w:suppressAutoHyphens w:val="0"/>
        <w:spacing w:line="278" w:lineRule="exact"/>
        <w:ind w:left="760" w:right="20" w:firstLine="0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жизни в условиях современного мира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формировать у обучающихся культуру здорового и безопасного образа жизни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8"/>
        </w:numPr>
        <w:suppressAutoHyphens w:val="0"/>
        <w:bidi w:val="0"/>
        <w:spacing w:line="278" w:lineRule="exact"/>
        <w:ind w:right="2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применять педагогически обоснованные и обеспечивающие высокое качество образования формы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методы обучения и воспитания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9"/>
        </w:numPr>
        <w:suppressAutoHyphens w:val="0"/>
        <w:bidi w:val="0"/>
        <w:spacing w:line="278" w:lineRule="exact"/>
        <w:ind w:right="2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учитывать особенности психофизического развития обучающихся и состояние их здоровья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соблюдать специальные условия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необходимые для получения образования лицами с ограниченными возможностями здоровья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взаимодействовать при необходимости с медицинскими организациями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10"/>
        </w:numPr>
        <w:suppressAutoHyphens w:val="0"/>
        <w:bidi w:val="0"/>
        <w:spacing w:line="278" w:lineRule="exact"/>
        <w:ind w:right="2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исключать действия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связанные с влиянием каких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личных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имущественных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финансовых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иных интересов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препятствующих добросовестному исполнению трудовых обязанностей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11"/>
        </w:numPr>
        <w:suppressAutoHyphens w:val="0"/>
        <w:bidi w:val="0"/>
        <w:spacing w:line="278" w:lineRule="exact"/>
        <w:ind w:right="2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проявлять корректность и внимательность к обучающимся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их родителям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законным представителям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коллегам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10"/>
        </w:numPr>
        <w:suppressAutoHyphens w:val="0"/>
        <w:bidi w:val="0"/>
        <w:spacing w:line="274" w:lineRule="exact"/>
        <w:ind w:right="2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проявлять терпимость и уважение к обычаям и традициям России и других государств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учитывать культурные и иные особенности различных этнических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социальных групп и конфессий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способствовать межнациональному и межконфессиональному согласию обучающихся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9"/>
        </w:numPr>
        <w:suppressAutoHyphens w:val="0"/>
        <w:bidi w:val="0"/>
        <w:spacing w:line="274" w:lineRule="exact"/>
        <w:ind w:right="2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воздерживаться от поведения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которое могло бы вызвать сомнение в добросовестном исполнении работником трудовых обязанностей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избегать конфликтных ситуаций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способных нанести ущерб его репутации или авторитету организации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осуществляющей образовательную деятельность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2823"/>
        </w:tabs>
        <w:suppressAutoHyphens w:val="0"/>
        <w:spacing w:line="274" w:lineRule="exact"/>
        <w:ind w:right="2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2.3.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Педагогическим</w:t>
        <w:tab/>
        <w:t>работникам следует быть образцом профессионализма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безупречной репутации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способствовать формированию благоприятного морально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психологического климата для эффективной работы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1177"/>
        </w:tabs>
        <w:suppressAutoHyphens w:val="0"/>
        <w:spacing w:line="274" w:lineRule="exact"/>
        <w:ind w:right="2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2.4.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Работникам надлежит принимать меры по недопущению коррупционно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опасного поведения работников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своим личным поведением подавать пример честности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беспристрастности и справедливости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1586"/>
        </w:tabs>
        <w:suppressAutoHyphens w:val="0"/>
        <w:spacing w:line="274" w:lineRule="exact"/>
        <w:ind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2.5.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</w:t>
        <w:tab/>
        <w:t>выполнении трудовых обязанностей работник не допускает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numPr>
          <w:ilvl w:val="0"/>
          <w:numId w:val="12"/>
        </w:numPr>
        <w:suppressAutoHyphens w:val="0"/>
        <w:bidi w:val="0"/>
        <w:spacing w:line="274" w:lineRule="exact"/>
        <w:ind w:right="2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любого вида высказываний и действий дискриминационного характера по признакам пола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возраста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национальности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языка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гражданства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социального имущественного или семейного положения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политических или религиозных предпочтений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13"/>
        </w:numPr>
        <w:suppressAutoHyphens w:val="0"/>
        <w:bidi w:val="0"/>
        <w:spacing w:line="274" w:lineRule="exact"/>
        <w:ind w:right="2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грубости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проявлений пренебрежительного тона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заносчивости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предвзятых замечаний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предъявления неправомерных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незаслуженных обвинений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Normal.0"/>
        <w:numPr>
          <w:ilvl w:val="0"/>
          <w:numId w:val="14"/>
        </w:numPr>
        <w:suppressAutoHyphens w:val="0"/>
        <w:bidi w:val="0"/>
        <w:spacing w:line="274" w:lineRule="exact"/>
        <w:ind w:right="20"/>
        <w:jc w:val="both"/>
        <w:rPr>
          <w:sz w:val="22"/>
          <w:szCs w:val="22"/>
          <w:rtl w:val="0"/>
          <w:lang w:val="ru-RU"/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угроз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оскорбительных выражений или реплик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действий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препятствующих нормальному общению нормальному общению и провоцирующих противоправное поведение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1206"/>
        </w:tabs>
        <w:suppressAutoHyphens w:val="0"/>
        <w:spacing w:line="274" w:lineRule="exact"/>
        <w:ind w:right="2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2.6.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Педагогическим работникам следует проявлять корректность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выдержку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такт и внимательность в обращении с участниками образовательных отношений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уважать их честь и достоинство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быть доступным для общения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открытым и доброжелательным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1138"/>
        </w:tabs>
        <w:suppressAutoHyphens w:val="0"/>
        <w:spacing w:line="274" w:lineRule="exact"/>
        <w:ind w:right="2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2.7.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Работникам рекомендуется соблюдать культуру речи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допускать в образовательном процессе грубости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оскорбительных выражений или реплик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tabs>
          <w:tab w:val="left" w:pos="1167"/>
        </w:tabs>
        <w:suppressAutoHyphens w:val="0"/>
        <w:spacing w:after="283" w:line="274" w:lineRule="exact"/>
        <w:ind w:right="2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2.8.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осуществляющим образовательную деятельность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соответствовать общепринятому деловому стилю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который отличает официальность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сдержанность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аккуратность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Normal.0"/>
        <w:suppressAutoHyphens w:val="0"/>
        <w:spacing w:after="159" w:line="220" w:lineRule="exact"/>
        <w:ind w:left="2000" w:firstLine="0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Ответственность за нарушение положений Кодекса</w:t>
      </w:r>
    </w:p>
    <w:p>
      <w:pPr>
        <w:pStyle w:val="Normal.0"/>
        <w:tabs>
          <w:tab w:val="left" w:pos="1143"/>
        </w:tabs>
        <w:suppressAutoHyphens w:val="0"/>
        <w:spacing w:line="274" w:lineRule="exact"/>
        <w:ind w:right="2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3.1.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Нарушение работником положений настоящего Кодекса рассматривается на заседаниях коллегиальных органов управления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предусмотренных Уставом МКОУ «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Харачинская 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ОШ» и Комиссии но урегулированию споров между участниками образовательных отношений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1167"/>
        </w:tabs>
        <w:suppressAutoHyphens w:val="0"/>
        <w:spacing w:line="274" w:lineRule="exact"/>
        <w:ind w:right="2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3.2.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Соблюдение педагогическим работником положений Кодекса может учитываться при поведении аттестации педагогических работников на соответствие занимаемой должности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применении дисциплинарных взысканий в случае совершения работником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выполняющим воспитательные функции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аморального проступка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несовместимого с продолжением данной работы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при поощрении работников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добросовестно исполняющих трудовые обязанности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keepNext w:val="1"/>
        <w:keepLines w:val="1"/>
        <w:suppressAutoHyphens w:val="0"/>
        <w:spacing w:after="215" w:line="220" w:lineRule="exact"/>
        <w:ind w:left="3260" w:firstLine="0"/>
        <w:outlineLvl w:val="4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keepNext w:val="1"/>
        <w:keepLines w:val="1"/>
        <w:suppressAutoHyphens w:val="0"/>
        <w:spacing w:after="215" w:line="220" w:lineRule="exact"/>
        <w:ind w:left="3260" w:firstLine="0"/>
        <w:outlineLvl w:val="4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4.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Заключительные положения</w:t>
      </w:r>
    </w:p>
    <w:p>
      <w:pPr>
        <w:pStyle w:val="Normal.0"/>
        <w:tabs>
          <w:tab w:val="left" w:pos="1167"/>
        </w:tabs>
        <w:suppressAutoHyphens w:val="0"/>
        <w:spacing w:line="274" w:lineRule="exact"/>
        <w:ind w:right="2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4.1.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Настоящий Кодекс разработан на основе и в соответствии с Уставом МКОУ «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Харачинская 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ОШ» и не должен противоречить ему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1191"/>
        </w:tabs>
        <w:suppressAutoHyphens w:val="0"/>
        <w:spacing w:line="274" w:lineRule="exact"/>
        <w:ind w:right="20" w:firstLine="709"/>
        <w:jc w:val="both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4.2.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расхождения пунктов настоящего Кодекса и устава МКОУ «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Харачинская О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ОШ» применяются соответствующие положения Устава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tabs>
          <w:tab w:val="left" w:pos="1158"/>
        </w:tabs>
        <w:suppressAutoHyphens w:val="0"/>
        <w:spacing w:line="274" w:lineRule="exact"/>
        <w:ind w:right="20" w:firstLine="709"/>
        <w:jc w:val="both"/>
      </w:pP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4.3.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обнаружения противоречия между настоящим Кодексом и действующим законодательством Российской Федерации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необходимо руководствоваться нормами действующего законодательства Российской Федерации</w:t>
      </w:r>
      <w:r>
        <w:rPr>
          <w:outline w:val="0"/>
          <w:color w:val="000000"/>
          <w:sz w:val="22"/>
          <w:szCs w:val="22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566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134"/>
        </w:tabs>
        <w:ind w:left="414" w:firstLine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34"/>
          <w:tab w:val="num" w:pos="1854"/>
        </w:tabs>
        <w:ind w:left="1134" w:firstLine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134"/>
          <w:tab w:val="num" w:pos="2574"/>
        </w:tabs>
        <w:ind w:left="1854" w:firstLine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134"/>
          <w:tab w:val="num" w:pos="3294"/>
        </w:tabs>
        <w:ind w:left="2574" w:firstLine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134"/>
          <w:tab w:val="num" w:pos="4014"/>
        </w:tabs>
        <w:ind w:left="3294" w:firstLine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134"/>
          <w:tab w:val="num" w:pos="4734"/>
        </w:tabs>
        <w:ind w:left="4014" w:firstLine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4"/>
          <w:tab w:val="num" w:pos="5454"/>
        </w:tabs>
        <w:ind w:left="4734" w:firstLine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134"/>
          <w:tab w:val="num" w:pos="6174"/>
        </w:tabs>
        <w:ind w:left="5454" w:firstLine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134"/>
          <w:tab w:val="num" w:pos="6894"/>
        </w:tabs>
        <w:ind w:left="6174" w:firstLine="30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•"/>
      <w:lvlJc w:val="left"/>
      <w:pPr>
        <w:ind w:left="766" w:hanging="7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66"/>
        </w:tabs>
        <w:ind w:left="1486" w:hanging="7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66"/>
        </w:tabs>
        <w:ind w:left="2206" w:hanging="7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66"/>
        </w:tabs>
        <w:ind w:left="2926" w:hanging="7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66"/>
        </w:tabs>
        <w:ind w:left="3646" w:hanging="7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66"/>
        </w:tabs>
        <w:ind w:left="4366" w:hanging="7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66"/>
        </w:tabs>
        <w:ind w:left="5086" w:hanging="7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66"/>
        </w:tabs>
        <w:ind w:left="5806" w:hanging="7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66"/>
        </w:tabs>
        <w:ind w:left="6526" w:hanging="76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158"/>
          </w:tabs>
          <w:ind w:left="438" w:firstLine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158"/>
            <w:tab w:val="num" w:pos="1878"/>
          </w:tabs>
          <w:ind w:left="1158" w:firstLine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158"/>
            <w:tab w:val="num" w:pos="2598"/>
          </w:tabs>
          <w:ind w:left="1878" w:firstLine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158"/>
            <w:tab w:val="num" w:pos="3318"/>
          </w:tabs>
          <w:ind w:left="2598" w:firstLine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158"/>
            <w:tab w:val="num" w:pos="4038"/>
          </w:tabs>
          <w:ind w:left="3318" w:firstLine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158"/>
            <w:tab w:val="num" w:pos="4758"/>
          </w:tabs>
          <w:ind w:left="4038" w:firstLine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158"/>
            <w:tab w:val="num" w:pos="5478"/>
          </w:tabs>
          <w:ind w:left="4758" w:firstLine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158"/>
            <w:tab w:val="num" w:pos="6198"/>
          </w:tabs>
          <w:ind w:left="5478" w:firstLine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158"/>
            <w:tab w:val="num" w:pos="6918"/>
          </w:tabs>
          <w:ind w:left="6198" w:firstLine="28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1114"/>
          </w:tabs>
          <w:ind w:left="394" w:firstLine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114"/>
            <w:tab w:val="num" w:pos="1834"/>
          </w:tabs>
          <w:ind w:left="1114" w:firstLine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114"/>
            <w:tab w:val="num" w:pos="2554"/>
          </w:tabs>
          <w:ind w:left="1834" w:firstLine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114"/>
            <w:tab w:val="num" w:pos="3274"/>
          </w:tabs>
          <w:ind w:left="2554" w:firstLine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114"/>
            <w:tab w:val="num" w:pos="3994"/>
          </w:tabs>
          <w:ind w:left="3274" w:firstLine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114"/>
            <w:tab w:val="num" w:pos="4714"/>
          </w:tabs>
          <w:ind w:left="3994" w:firstLine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114"/>
            <w:tab w:val="num" w:pos="5434"/>
          </w:tabs>
          <w:ind w:left="4714" w:firstLine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114"/>
            <w:tab w:val="num" w:pos="6154"/>
          </w:tabs>
          <w:ind w:left="5434" w:firstLine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114"/>
            <w:tab w:val="num" w:pos="6874"/>
          </w:tabs>
          <w:ind w:left="6154" w:firstLine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2"/>
  </w:num>
  <w:num w:numId="7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761" w:hanging="7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61"/>
          </w:tabs>
          <w:ind w:left="1481" w:hanging="7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61"/>
          </w:tabs>
          <w:ind w:left="2201" w:hanging="7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61"/>
          </w:tabs>
          <w:ind w:left="2921" w:hanging="7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61"/>
          </w:tabs>
          <w:ind w:left="3641" w:hanging="7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61"/>
          </w:tabs>
          <w:ind w:left="4361" w:hanging="7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61"/>
          </w:tabs>
          <w:ind w:left="5081" w:hanging="7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61"/>
          </w:tabs>
          <w:ind w:left="5801" w:hanging="7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61"/>
          </w:tabs>
          <w:ind w:left="6521" w:hanging="76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815" w:hanging="81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535" w:hanging="81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15"/>
          </w:tabs>
          <w:ind w:left="2255" w:hanging="81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15"/>
          </w:tabs>
          <w:ind w:left="2975" w:hanging="81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15"/>
          </w:tabs>
          <w:ind w:left="3695" w:hanging="81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15"/>
          </w:tabs>
          <w:ind w:left="4415" w:hanging="81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15"/>
          </w:tabs>
          <w:ind w:left="5135" w:hanging="81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15"/>
          </w:tabs>
          <w:ind w:left="5855" w:hanging="81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15"/>
          </w:tabs>
          <w:ind w:left="6575" w:hanging="81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796" w:hanging="7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96"/>
          </w:tabs>
          <w:ind w:left="1516" w:hanging="7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96"/>
          </w:tabs>
          <w:ind w:left="2236" w:hanging="7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96"/>
          </w:tabs>
          <w:ind w:left="2956" w:hanging="7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96"/>
          </w:tabs>
          <w:ind w:left="3676" w:hanging="7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96"/>
          </w:tabs>
          <w:ind w:left="4396" w:hanging="7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96"/>
          </w:tabs>
          <w:ind w:left="5116" w:hanging="7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96"/>
          </w:tabs>
          <w:ind w:left="5836" w:hanging="7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96"/>
          </w:tabs>
          <w:ind w:left="6556" w:hanging="7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806" w:hanging="8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526" w:hanging="8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06"/>
          </w:tabs>
          <w:ind w:left="2246" w:hanging="8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06"/>
          </w:tabs>
          <w:ind w:left="2966" w:hanging="8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06"/>
          </w:tabs>
          <w:ind w:left="3686" w:hanging="8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06"/>
          </w:tabs>
          <w:ind w:left="4406" w:hanging="8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06"/>
          </w:tabs>
          <w:ind w:left="5126" w:hanging="8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06"/>
          </w:tabs>
          <w:ind w:left="5846" w:hanging="8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06"/>
          </w:tabs>
          <w:ind w:left="6566" w:hanging="80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801" w:hanging="8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521" w:hanging="8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01"/>
          </w:tabs>
          <w:ind w:left="2241" w:hanging="8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01"/>
          </w:tabs>
          <w:ind w:left="2961" w:hanging="8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01"/>
          </w:tabs>
          <w:ind w:left="3681" w:hanging="8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01"/>
          </w:tabs>
          <w:ind w:left="4401" w:hanging="8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01"/>
          </w:tabs>
          <w:ind w:left="5121" w:hanging="8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01"/>
          </w:tabs>
          <w:ind w:left="5841" w:hanging="8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01"/>
          </w:tabs>
          <w:ind w:left="6561" w:hanging="8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729" w:hanging="7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29"/>
          </w:tabs>
          <w:ind w:left="1449" w:hanging="7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29"/>
          </w:tabs>
          <w:ind w:left="2169" w:hanging="7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29"/>
          </w:tabs>
          <w:ind w:left="2889" w:hanging="7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29"/>
          </w:tabs>
          <w:ind w:left="3609" w:hanging="7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29"/>
          </w:tabs>
          <w:ind w:left="4329" w:hanging="7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29"/>
          </w:tabs>
          <w:ind w:left="5049" w:hanging="7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29"/>
          </w:tabs>
          <w:ind w:left="5769" w:hanging="7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29"/>
          </w:tabs>
          <w:ind w:left="6489" w:hanging="72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743" w:hanging="7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43"/>
          </w:tabs>
          <w:ind w:left="1463" w:hanging="7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43"/>
          </w:tabs>
          <w:ind w:left="2183" w:hanging="7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43"/>
          </w:tabs>
          <w:ind w:left="2903" w:hanging="7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43"/>
          </w:tabs>
          <w:ind w:left="3623" w:hanging="7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43"/>
          </w:tabs>
          <w:ind w:left="4343" w:hanging="7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43"/>
          </w:tabs>
          <w:ind w:left="5063" w:hanging="7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43"/>
          </w:tabs>
          <w:ind w:left="5783" w:hanging="7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43"/>
          </w:tabs>
          <w:ind w:left="6503" w:hanging="74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719" w:hanging="7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19"/>
          </w:tabs>
          <w:ind w:left="1439" w:hanging="7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19"/>
          </w:tabs>
          <w:ind w:left="2159" w:hanging="7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719"/>
          </w:tabs>
          <w:ind w:left="2879" w:hanging="7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19"/>
          </w:tabs>
          <w:ind w:left="3599" w:hanging="7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19"/>
          </w:tabs>
          <w:ind w:left="4319" w:hanging="7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19"/>
          </w:tabs>
          <w:ind w:left="5039" w:hanging="7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19"/>
          </w:tabs>
          <w:ind w:left="5759" w:hanging="7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19"/>
          </w:tabs>
          <w:ind w:left="6479" w:hanging="7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